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745"/>
        <w:tblW w:w="16358" w:type="dxa"/>
        <w:tblLayout w:type="fixed"/>
        <w:tblLook w:val="04A0" w:firstRow="1" w:lastRow="0" w:firstColumn="1" w:lastColumn="0" w:noHBand="0" w:noVBand="1"/>
      </w:tblPr>
      <w:tblGrid>
        <w:gridCol w:w="1638"/>
        <w:gridCol w:w="1638"/>
        <w:gridCol w:w="7740"/>
        <w:gridCol w:w="1780"/>
        <w:gridCol w:w="1781"/>
        <w:gridCol w:w="1781"/>
      </w:tblGrid>
      <w:tr w:rsidR="00D5721B" w:rsidRPr="00727E3D" w:rsidTr="00D5721B">
        <w:trPr>
          <w:trHeight w:val="443"/>
        </w:trPr>
        <w:tc>
          <w:tcPr>
            <w:tcW w:w="1638" w:type="dxa"/>
            <w:shd w:val="clear" w:color="auto" w:fill="000000" w:themeFill="text1"/>
          </w:tcPr>
          <w:p w:rsidR="00D5721B" w:rsidRPr="00727E3D" w:rsidRDefault="00D5721B" w:rsidP="003F0DEE">
            <w:pPr>
              <w:tabs>
                <w:tab w:val="left" w:pos="127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720" w:type="dxa"/>
            <w:gridSpan w:val="5"/>
            <w:shd w:val="clear" w:color="auto" w:fill="000000" w:themeFill="text1"/>
            <w:vAlign w:val="center"/>
          </w:tcPr>
          <w:p w:rsidR="00D5721B" w:rsidRPr="00727E3D" w:rsidRDefault="00D5721B" w:rsidP="003F0DEE">
            <w:pPr>
              <w:tabs>
                <w:tab w:val="left" w:pos="12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7E3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1915(c) </w:t>
            </w:r>
            <w:r w:rsidRPr="00834C5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Developmental Disabili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ties Individual Budgeting </w:t>
            </w:r>
            <w:r w:rsidRPr="00727E3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Waiver Performance Measures</w:t>
            </w:r>
          </w:p>
        </w:tc>
      </w:tr>
      <w:tr w:rsidR="00D5721B" w:rsidRPr="00727E3D" w:rsidTr="00A450D6">
        <w:trPr>
          <w:trHeight w:val="614"/>
        </w:trPr>
        <w:tc>
          <w:tcPr>
            <w:tcW w:w="1638" w:type="dxa"/>
            <w:shd w:val="clear" w:color="auto" w:fill="D9D9D9" w:themeFill="background1" w:themeFillShade="D9"/>
            <w:vAlign w:val="center"/>
          </w:tcPr>
          <w:p w:rsidR="00D5721B" w:rsidRPr="00727E3D" w:rsidRDefault="00187778" w:rsidP="00A450D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Appendix</w:t>
            </w: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:rsidR="00D5721B" w:rsidRPr="00727E3D" w:rsidRDefault="00D5721B" w:rsidP="00572C9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27E3D">
              <w:rPr>
                <w:rFonts w:ascii="Arial" w:hAnsi="Arial" w:cs="Arial"/>
                <w:b/>
                <w:sz w:val="20"/>
                <w:szCs w:val="22"/>
              </w:rPr>
              <w:t>Performance Measure</w:t>
            </w:r>
          </w:p>
        </w:tc>
        <w:tc>
          <w:tcPr>
            <w:tcW w:w="7740" w:type="dxa"/>
            <w:shd w:val="clear" w:color="auto" w:fill="D9D9D9" w:themeFill="background1" w:themeFillShade="D9"/>
            <w:vAlign w:val="center"/>
          </w:tcPr>
          <w:p w:rsidR="00D5721B" w:rsidRPr="00727E3D" w:rsidRDefault="00D5721B" w:rsidP="00572C9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27E3D">
              <w:rPr>
                <w:rFonts w:ascii="Arial" w:hAnsi="Arial" w:cs="Arial"/>
                <w:b/>
                <w:sz w:val="20"/>
                <w:szCs w:val="22"/>
              </w:rPr>
              <w:t>Description of Measure</w:t>
            </w:r>
          </w:p>
        </w:tc>
        <w:tc>
          <w:tcPr>
            <w:tcW w:w="1780" w:type="dxa"/>
            <w:shd w:val="clear" w:color="auto" w:fill="D9D9D9" w:themeFill="background1" w:themeFillShade="D9"/>
            <w:vAlign w:val="center"/>
          </w:tcPr>
          <w:p w:rsidR="00D5721B" w:rsidRPr="00727E3D" w:rsidRDefault="00D5721B" w:rsidP="00572C9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27E3D">
              <w:rPr>
                <w:rFonts w:ascii="Arial" w:hAnsi="Arial" w:cs="Arial"/>
                <w:b/>
                <w:sz w:val="20"/>
                <w:szCs w:val="22"/>
              </w:rPr>
              <w:t>Data Collection Frequency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D5721B" w:rsidRPr="00727E3D" w:rsidRDefault="00D5721B" w:rsidP="00572C9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27E3D">
              <w:rPr>
                <w:rFonts w:ascii="Arial" w:hAnsi="Arial" w:cs="Arial"/>
                <w:b/>
                <w:sz w:val="20"/>
                <w:szCs w:val="22"/>
              </w:rPr>
              <w:t>Data Aggregation Frequency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D5721B" w:rsidRPr="00727E3D" w:rsidRDefault="00D5721B" w:rsidP="00572C9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27E3D">
              <w:rPr>
                <w:rFonts w:ascii="Arial" w:hAnsi="Arial" w:cs="Arial"/>
                <w:b/>
                <w:sz w:val="20"/>
                <w:szCs w:val="22"/>
              </w:rPr>
              <w:t>Data Source</w:t>
            </w:r>
          </w:p>
        </w:tc>
      </w:tr>
      <w:tr w:rsidR="00D5721B" w:rsidRPr="00ED7A62" w:rsidTr="000B25C8">
        <w:trPr>
          <w:trHeight w:val="614"/>
        </w:trPr>
        <w:tc>
          <w:tcPr>
            <w:tcW w:w="1638" w:type="dxa"/>
            <w:shd w:val="clear" w:color="auto" w:fill="auto"/>
            <w:vAlign w:val="center"/>
          </w:tcPr>
          <w:p w:rsidR="00D5721B" w:rsidRPr="00DF0CB8" w:rsidRDefault="00634A0D" w:rsidP="00A4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 w:colFirst="0" w:colLast="5"/>
            <w:r w:rsidRPr="00DF0CB8">
              <w:rPr>
                <w:rFonts w:ascii="Arial" w:hAnsi="Arial" w:cs="Arial"/>
                <w:sz w:val="18"/>
                <w:szCs w:val="18"/>
              </w:rPr>
              <w:t>Appendix B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5721B" w:rsidRPr="00DF0CB8" w:rsidRDefault="00D5721B" w:rsidP="00AB3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LOC 2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D5721B" w:rsidRPr="00DF0CB8" w:rsidRDefault="00D5721B" w:rsidP="00834C5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0CB8">
              <w:rPr>
                <w:rFonts w:ascii="Arial" w:eastAsia="Times New Roman" w:hAnsi="Arial" w:cs="Arial"/>
                <w:sz w:val="18"/>
                <w:szCs w:val="18"/>
              </w:rPr>
              <w:t xml:space="preserve">Number and percent of recipients enrolled on the waiver who had a level of care determination within 364 days of the previous level of care determination.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D5721B" w:rsidRPr="00DF0CB8" w:rsidRDefault="00D5721B" w:rsidP="005B02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Continuously and Ongoing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5721B" w:rsidRPr="00DF0CB8" w:rsidRDefault="00D5721B" w:rsidP="009C3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Quarterly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5721B" w:rsidRPr="00DF0CB8" w:rsidRDefault="00D5721B" w:rsidP="003F0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Contracted Quality Improvement Organization</w:t>
            </w:r>
          </w:p>
        </w:tc>
      </w:tr>
      <w:tr w:rsidR="00D5721B" w:rsidRPr="00ED7A62" w:rsidTr="000B25C8">
        <w:trPr>
          <w:trHeight w:val="623"/>
        </w:trPr>
        <w:tc>
          <w:tcPr>
            <w:tcW w:w="1638" w:type="dxa"/>
            <w:shd w:val="clear" w:color="auto" w:fill="auto"/>
            <w:vAlign w:val="center"/>
          </w:tcPr>
          <w:p w:rsidR="00D5721B" w:rsidRPr="00DF0CB8" w:rsidRDefault="00634A0D" w:rsidP="00A4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Appendix B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5721B" w:rsidRPr="00DF0CB8" w:rsidRDefault="00D5721B" w:rsidP="00834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LOC 3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D5721B" w:rsidRPr="00DF0CB8" w:rsidRDefault="00D5721B" w:rsidP="00834C5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0CB8">
              <w:rPr>
                <w:rFonts w:ascii="Arial" w:eastAsia="Times New Roman" w:hAnsi="Arial" w:cs="Arial"/>
                <w:sz w:val="18"/>
                <w:szCs w:val="18"/>
              </w:rPr>
              <w:t xml:space="preserve">Number and percent of level of care determinations and re-determinations that were completed and documented on the worksheet in accordance with state policies and procedures.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D5721B" w:rsidRPr="00DF0CB8" w:rsidRDefault="00D5721B" w:rsidP="00834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Quarterly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5721B" w:rsidRPr="00DF0CB8" w:rsidRDefault="00D5721B" w:rsidP="00834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Quarterly/ Annually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5721B" w:rsidRPr="00DF0CB8" w:rsidRDefault="00D5721B" w:rsidP="00834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Contracted Quality Improvement Organization</w:t>
            </w:r>
          </w:p>
        </w:tc>
      </w:tr>
      <w:tr w:rsidR="00D5721B" w:rsidRPr="00ED7A62" w:rsidTr="000B25C8">
        <w:trPr>
          <w:trHeight w:val="704"/>
        </w:trPr>
        <w:tc>
          <w:tcPr>
            <w:tcW w:w="1638" w:type="dxa"/>
            <w:shd w:val="clear" w:color="auto" w:fill="auto"/>
            <w:vAlign w:val="center"/>
          </w:tcPr>
          <w:p w:rsidR="00D5721B" w:rsidRPr="00DF0CB8" w:rsidRDefault="00634A0D" w:rsidP="00A4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Appendix C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5721B" w:rsidRPr="00DF0CB8" w:rsidRDefault="00D5721B" w:rsidP="00834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QP 5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D5721B" w:rsidRPr="00DF0CB8" w:rsidRDefault="00D5721B" w:rsidP="00834C5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0CB8">
              <w:rPr>
                <w:rFonts w:ascii="Arial" w:eastAsia="Times New Roman" w:hAnsi="Arial" w:cs="Arial"/>
                <w:sz w:val="18"/>
                <w:szCs w:val="18"/>
              </w:rPr>
              <w:t xml:space="preserve">Number and percent of providers with staff trained as required for medication administration per Florida Administrative Code (F.A.C.).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D5721B" w:rsidRPr="00DF0CB8" w:rsidRDefault="00D5721B" w:rsidP="00834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Continuously and Ongoing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5721B" w:rsidRPr="00DF0CB8" w:rsidRDefault="00D5721B" w:rsidP="00834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Quarterly/ Annually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5721B" w:rsidRPr="00DF0CB8" w:rsidRDefault="00D5721B" w:rsidP="00834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Contracted Quality Improvement Organization</w:t>
            </w:r>
          </w:p>
        </w:tc>
      </w:tr>
      <w:tr w:rsidR="00D5721B" w:rsidRPr="00ED7A62" w:rsidTr="000B25C8">
        <w:trPr>
          <w:trHeight w:val="704"/>
        </w:trPr>
        <w:tc>
          <w:tcPr>
            <w:tcW w:w="1638" w:type="dxa"/>
            <w:shd w:val="clear" w:color="auto" w:fill="auto"/>
            <w:vAlign w:val="center"/>
          </w:tcPr>
          <w:p w:rsidR="00D5721B" w:rsidRPr="00DF0CB8" w:rsidRDefault="00634A0D" w:rsidP="00A4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Appendix C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5721B" w:rsidRPr="00DF0CB8" w:rsidRDefault="00D5721B" w:rsidP="00834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QP 6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D5721B" w:rsidRPr="00DF0CB8" w:rsidRDefault="00D5721B" w:rsidP="00834C5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0CB8">
              <w:rPr>
                <w:rFonts w:ascii="Arial" w:eastAsia="Times New Roman" w:hAnsi="Arial" w:cs="Arial"/>
                <w:sz w:val="18"/>
                <w:szCs w:val="18"/>
              </w:rPr>
              <w:t xml:space="preserve">Number and percent of providers with staff validated as required for medication administration per Florida Administration Code (F.A.C.).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D5721B" w:rsidRPr="00DF0CB8" w:rsidRDefault="00D5721B" w:rsidP="00834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Continuously and Ongoing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5721B" w:rsidRPr="00DF0CB8" w:rsidRDefault="00D5721B" w:rsidP="00834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Quarterly/ Annually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5721B" w:rsidRPr="00DF0CB8" w:rsidRDefault="00D5721B" w:rsidP="00834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Contracted Quality Improvement Organization</w:t>
            </w:r>
          </w:p>
        </w:tc>
      </w:tr>
      <w:tr w:rsidR="00D5721B" w:rsidRPr="00ED7A62" w:rsidTr="000B25C8">
        <w:trPr>
          <w:trHeight w:val="704"/>
        </w:trPr>
        <w:tc>
          <w:tcPr>
            <w:tcW w:w="1638" w:type="dxa"/>
            <w:shd w:val="clear" w:color="auto" w:fill="auto"/>
            <w:vAlign w:val="center"/>
          </w:tcPr>
          <w:p w:rsidR="00D5721B" w:rsidRPr="00DF0CB8" w:rsidRDefault="00634A0D" w:rsidP="00A4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Appendix C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5721B" w:rsidRPr="00DF0CB8" w:rsidRDefault="00D5721B" w:rsidP="00834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QP 7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D5721B" w:rsidRPr="00DF0CB8" w:rsidRDefault="00D5721B" w:rsidP="00834C5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0CB8">
              <w:rPr>
                <w:rFonts w:ascii="Arial" w:eastAsia="Times New Roman" w:hAnsi="Arial" w:cs="Arial"/>
                <w:sz w:val="18"/>
                <w:szCs w:val="18"/>
              </w:rPr>
              <w:t xml:space="preserve">Number and percent of providers with core staff training requirements met.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D5721B" w:rsidRPr="00DF0CB8" w:rsidRDefault="00D5721B" w:rsidP="00834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Continuously and Ongoing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5721B" w:rsidRPr="00DF0CB8" w:rsidRDefault="00D5721B" w:rsidP="00834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Quarterly/ Annually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5721B" w:rsidRPr="00DF0CB8" w:rsidRDefault="00D5721B" w:rsidP="00834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Contracted Quality Improvement Organization</w:t>
            </w:r>
          </w:p>
        </w:tc>
      </w:tr>
      <w:tr w:rsidR="00D5721B" w:rsidRPr="00ED7A62" w:rsidTr="000B25C8">
        <w:trPr>
          <w:trHeight w:val="704"/>
        </w:trPr>
        <w:tc>
          <w:tcPr>
            <w:tcW w:w="1638" w:type="dxa"/>
            <w:shd w:val="clear" w:color="auto" w:fill="auto"/>
            <w:vAlign w:val="center"/>
          </w:tcPr>
          <w:p w:rsidR="00D5721B" w:rsidRPr="00DF0CB8" w:rsidRDefault="00634A0D" w:rsidP="00A4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Appendix C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5721B" w:rsidRPr="00DF0CB8" w:rsidRDefault="00D5721B" w:rsidP="00834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QP 8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D5721B" w:rsidRPr="00DF0CB8" w:rsidRDefault="00D5721B" w:rsidP="00834C5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0CB8">
              <w:rPr>
                <w:rFonts w:ascii="Arial" w:eastAsia="Times New Roman" w:hAnsi="Arial" w:cs="Arial"/>
                <w:sz w:val="18"/>
                <w:szCs w:val="18"/>
              </w:rPr>
              <w:t xml:space="preserve">Number and percent of providers that received the appropriate training in crisis management and the use of reactive strategies consistent with state requirements.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D5721B" w:rsidRPr="00DF0CB8" w:rsidRDefault="00D5721B" w:rsidP="00834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Continuously and Ongoing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5721B" w:rsidRPr="00DF0CB8" w:rsidRDefault="00D5721B" w:rsidP="00834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Quarterly/ Annually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5721B" w:rsidRPr="00DF0CB8" w:rsidRDefault="00D5721B" w:rsidP="00834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Contracted Quality Improvement Organization</w:t>
            </w:r>
          </w:p>
        </w:tc>
      </w:tr>
      <w:tr w:rsidR="00D5721B" w:rsidRPr="00ED7A62" w:rsidTr="000B25C8">
        <w:trPr>
          <w:trHeight w:val="704"/>
        </w:trPr>
        <w:tc>
          <w:tcPr>
            <w:tcW w:w="1638" w:type="dxa"/>
            <w:shd w:val="clear" w:color="auto" w:fill="auto"/>
            <w:vAlign w:val="center"/>
          </w:tcPr>
          <w:p w:rsidR="00D5721B" w:rsidRPr="00DF0CB8" w:rsidRDefault="00634A0D" w:rsidP="00A4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Appendix C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5721B" w:rsidRPr="00DF0CB8" w:rsidRDefault="00D5721B" w:rsidP="00834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QP 9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D5721B" w:rsidRPr="00DF0CB8" w:rsidRDefault="00D5721B" w:rsidP="00834C5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0CB8">
              <w:rPr>
                <w:rFonts w:ascii="Arial" w:eastAsia="Times New Roman" w:hAnsi="Arial" w:cs="Arial"/>
                <w:sz w:val="18"/>
                <w:szCs w:val="18"/>
              </w:rPr>
              <w:t xml:space="preserve">Number and percent of providers with service specific staff training requirements met.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D5721B" w:rsidRPr="00DF0CB8" w:rsidRDefault="00D5721B" w:rsidP="00834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Continuously and Ongoing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5721B" w:rsidRPr="00DF0CB8" w:rsidRDefault="00D5721B" w:rsidP="00834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Quarterly/ Annually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5721B" w:rsidRPr="00DF0CB8" w:rsidRDefault="00D5721B" w:rsidP="00834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Contracted Quality Improvement Organization</w:t>
            </w:r>
          </w:p>
        </w:tc>
      </w:tr>
      <w:tr w:rsidR="00D5721B" w:rsidRPr="00ED7A62" w:rsidTr="000B25C8">
        <w:trPr>
          <w:trHeight w:val="704"/>
        </w:trPr>
        <w:tc>
          <w:tcPr>
            <w:tcW w:w="1638" w:type="dxa"/>
            <w:shd w:val="clear" w:color="auto" w:fill="auto"/>
            <w:vAlign w:val="center"/>
          </w:tcPr>
          <w:p w:rsidR="00D5721B" w:rsidRPr="00DF0CB8" w:rsidRDefault="003D6E1E" w:rsidP="00A4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Appendix D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5721B" w:rsidRPr="00DF0CB8" w:rsidRDefault="00D5721B" w:rsidP="008D5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SP 1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D5721B" w:rsidRPr="00DF0CB8" w:rsidRDefault="00D5721B" w:rsidP="008D53A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0CB8">
              <w:rPr>
                <w:rFonts w:ascii="Arial" w:eastAsia="Times New Roman" w:hAnsi="Arial" w:cs="Arial"/>
                <w:sz w:val="18"/>
                <w:szCs w:val="18"/>
              </w:rPr>
              <w:t xml:space="preserve">Number and percent of recipients whose service plans include supports and services consistent with assessed needs.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D5721B" w:rsidRPr="00DF0CB8" w:rsidRDefault="00D5721B" w:rsidP="008D5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Continuously and Ongoing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5721B" w:rsidRPr="00DF0CB8" w:rsidRDefault="00D5721B" w:rsidP="008D5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Quarterly/ Annually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5721B" w:rsidRPr="00DF0CB8" w:rsidRDefault="00D5721B" w:rsidP="008D5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Contracted Quality Improvement Organization</w:t>
            </w:r>
          </w:p>
        </w:tc>
      </w:tr>
      <w:tr w:rsidR="00872DD8" w:rsidRPr="00ED7A62" w:rsidTr="000B25C8">
        <w:trPr>
          <w:trHeight w:val="704"/>
        </w:trPr>
        <w:tc>
          <w:tcPr>
            <w:tcW w:w="1638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Appendix D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SP</w:t>
            </w:r>
            <w:r w:rsidR="009A31C3" w:rsidRPr="00DF0CB8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872DD8" w:rsidRPr="00DF0CB8" w:rsidRDefault="00872DD8" w:rsidP="00872D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0CB8">
              <w:rPr>
                <w:rFonts w:ascii="Arial" w:eastAsia="Times New Roman" w:hAnsi="Arial" w:cs="Arial"/>
                <w:sz w:val="18"/>
                <w:szCs w:val="18"/>
              </w:rPr>
              <w:t>Number and percent of recipients whose service plans reflect supports and services necessary to address assessed risks.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Continuously and Ongoing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Quarterly/ Annually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Contracted Quality Improvement Organization</w:t>
            </w:r>
          </w:p>
        </w:tc>
      </w:tr>
      <w:tr w:rsidR="00872DD8" w:rsidRPr="00ED7A62" w:rsidTr="000B25C8">
        <w:trPr>
          <w:trHeight w:val="704"/>
        </w:trPr>
        <w:tc>
          <w:tcPr>
            <w:tcW w:w="1638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Appendix D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72DD8" w:rsidRPr="00DF0CB8" w:rsidRDefault="00872DD8" w:rsidP="009A31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 xml:space="preserve">SP </w:t>
            </w:r>
            <w:r w:rsidR="009A31C3" w:rsidRPr="00DF0CB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872DD8" w:rsidRPr="00DF0CB8" w:rsidRDefault="00872DD8" w:rsidP="00872D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0CB8">
              <w:rPr>
                <w:rFonts w:ascii="Arial" w:eastAsia="Times New Roman" w:hAnsi="Arial" w:cs="Arial"/>
                <w:sz w:val="18"/>
                <w:szCs w:val="18"/>
              </w:rPr>
              <w:t xml:space="preserve">Number and percent of recipients whose service plans address the recipients' personal goals.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Continuously and Ongoing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Quarterly/ Annually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Contracted Quality Improvement Organization</w:t>
            </w:r>
          </w:p>
        </w:tc>
      </w:tr>
      <w:tr w:rsidR="00872DD8" w:rsidRPr="00ED7A62" w:rsidTr="000B25C8">
        <w:trPr>
          <w:trHeight w:val="704"/>
        </w:trPr>
        <w:tc>
          <w:tcPr>
            <w:tcW w:w="1638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Appendix D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72DD8" w:rsidRPr="00DF0CB8" w:rsidRDefault="00872DD8" w:rsidP="009A31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 xml:space="preserve">SP </w:t>
            </w:r>
            <w:r w:rsidR="009A31C3" w:rsidRPr="00DF0CB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872DD8" w:rsidRPr="00DF0CB8" w:rsidRDefault="00872DD8" w:rsidP="00872D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0CB8">
              <w:rPr>
                <w:rFonts w:ascii="Arial" w:eastAsia="Times New Roman" w:hAnsi="Arial" w:cs="Arial"/>
                <w:sz w:val="18"/>
                <w:szCs w:val="18"/>
              </w:rPr>
              <w:t xml:space="preserve">Number and percent of recipients' service plans that are developed in accordance with state requirements as included in the waiver.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Continuously and Ongoing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Quarterly/ Annually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Contracted Quality Improvement Organization</w:t>
            </w:r>
          </w:p>
        </w:tc>
      </w:tr>
      <w:tr w:rsidR="00872DD8" w:rsidRPr="00ED7A62" w:rsidTr="000B25C8">
        <w:trPr>
          <w:trHeight w:val="704"/>
        </w:trPr>
        <w:tc>
          <w:tcPr>
            <w:tcW w:w="1638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Appendix D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72DD8" w:rsidRPr="00DF0CB8" w:rsidRDefault="00872DD8" w:rsidP="009A31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 xml:space="preserve">SP </w:t>
            </w:r>
            <w:r w:rsidR="009A31C3" w:rsidRPr="00DF0CB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872DD8" w:rsidRPr="00DF0CB8" w:rsidRDefault="00872DD8" w:rsidP="00872D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0CB8">
              <w:rPr>
                <w:rFonts w:ascii="Arial" w:eastAsia="Times New Roman" w:hAnsi="Arial" w:cs="Arial"/>
                <w:sz w:val="18"/>
                <w:szCs w:val="18"/>
              </w:rPr>
              <w:t xml:space="preserve">Number and percent of recipients whose service plans are updated within 12 months of their last service plan.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Continuously and Ongoing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Quarterly/ Annually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Contracted Quality Improvement Organization</w:t>
            </w:r>
          </w:p>
        </w:tc>
      </w:tr>
      <w:tr w:rsidR="00872DD8" w:rsidRPr="00ED7A62" w:rsidTr="000B25C8">
        <w:trPr>
          <w:trHeight w:val="704"/>
        </w:trPr>
        <w:tc>
          <w:tcPr>
            <w:tcW w:w="1638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Appendix D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72DD8" w:rsidRPr="00DF0CB8" w:rsidRDefault="00872DD8" w:rsidP="009A31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 xml:space="preserve">SP </w:t>
            </w:r>
            <w:r w:rsidR="009A31C3" w:rsidRPr="00DF0CB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872DD8" w:rsidRPr="00DF0CB8" w:rsidRDefault="00872DD8" w:rsidP="00872D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0CB8">
              <w:rPr>
                <w:rFonts w:ascii="Arial" w:eastAsia="Times New Roman" w:hAnsi="Arial" w:cs="Arial"/>
                <w:sz w:val="18"/>
                <w:szCs w:val="18"/>
              </w:rPr>
              <w:t xml:space="preserve">Number and percent of recipients whose needs have changed and service plans were reviewed and updated, as warranted, to address those changed needs.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Continuously and Ongoing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Quarterly/ Annually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Contracted Quality Improvement Organization</w:t>
            </w:r>
          </w:p>
        </w:tc>
      </w:tr>
      <w:tr w:rsidR="00872DD8" w:rsidRPr="00ED7A62" w:rsidTr="000B25C8">
        <w:trPr>
          <w:trHeight w:val="548"/>
        </w:trPr>
        <w:tc>
          <w:tcPr>
            <w:tcW w:w="1638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lastRenderedPageBreak/>
              <w:t>Appendix D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72DD8" w:rsidRPr="00DF0CB8" w:rsidRDefault="00872DD8" w:rsidP="009A31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 xml:space="preserve">SP </w:t>
            </w:r>
            <w:r w:rsidR="009A31C3" w:rsidRPr="00DF0CB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872DD8" w:rsidRPr="00DF0CB8" w:rsidRDefault="00872DD8" w:rsidP="00872D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0CB8">
              <w:rPr>
                <w:rFonts w:ascii="Arial" w:eastAsia="Times New Roman" w:hAnsi="Arial" w:cs="Arial"/>
                <w:sz w:val="18"/>
                <w:szCs w:val="18"/>
              </w:rPr>
              <w:t xml:space="preserve">Number and percent of recipients who receive the services by type, scope, amount, duration, and frequency identified in their plans.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Continuously and Ongoing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Quarterly/ Annually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Contracted Quality Improvement Organization</w:t>
            </w:r>
          </w:p>
        </w:tc>
      </w:tr>
      <w:tr w:rsidR="00872DD8" w:rsidRPr="00ED7A62" w:rsidTr="000B25C8">
        <w:trPr>
          <w:trHeight w:val="521"/>
        </w:trPr>
        <w:tc>
          <w:tcPr>
            <w:tcW w:w="1638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Appendix D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72DD8" w:rsidRPr="00DF0CB8" w:rsidRDefault="00872DD8" w:rsidP="009A31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 xml:space="preserve">SP </w:t>
            </w:r>
            <w:r w:rsidR="009A31C3" w:rsidRPr="00DF0CB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872DD8" w:rsidRPr="00DF0CB8" w:rsidRDefault="00872DD8" w:rsidP="00872D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0CB8">
              <w:rPr>
                <w:rFonts w:ascii="Arial" w:eastAsia="Times New Roman" w:hAnsi="Arial" w:cs="Arial"/>
                <w:sz w:val="18"/>
                <w:szCs w:val="18"/>
              </w:rPr>
              <w:t xml:space="preserve">The number and percent of recipients afforded choice of services and supports.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Continuously and Ongoing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Quarterly/ Annually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Contracted Quality Improvement Organization</w:t>
            </w:r>
          </w:p>
        </w:tc>
      </w:tr>
      <w:tr w:rsidR="00872DD8" w:rsidRPr="00ED7A62" w:rsidTr="000B25C8">
        <w:trPr>
          <w:trHeight w:val="704"/>
        </w:trPr>
        <w:tc>
          <w:tcPr>
            <w:tcW w:w="1638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Appendix D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72DD8" w:rsidRPr="00DF0CB8" w:rsidRDefault="00872DD8" w:rsidP="009A31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 xml:space="preserve">SP </w:t>
            </w:r>
            <w:r w:rsidR="009A31C3" w:rsidRPr="00DF0CB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872DD8" w:rsidRPr="00DF0CB8" w:rsidRDefault="00872DD8" w:rsidP="00872D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0CB8">
              <w:rPr>
                <w:rFonts w:ascii="Arial" w:eastAsia="Times New Roman" w:hAnsi="Arial" w:cs="Arial"/>
                <w:sz w:val="18"/>
                <w:szCs w:val="18"/>
              </w:rPr>
              <w:t xml:space="preserve">The number and percent of recipients annually given a choice of waiver services or institutional care.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Continuously and Ongoing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Quarterly/ Annually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Contracted Quality Improvement Organization</w:t>
            </w:r>
          </w:p>
        </w:tc>
      </w:tr>
      <w:tr w:rsidR="00872DD8" w:rsidRPr="00ED7A62" w:rsidTr="000B25C8">
        <w:trPr>
          <w:trHeight w:val="704"/>
        </w:trPr>
        <w:tc>
          <w:tcPr>
            <w:tcW w:w="1638" w:type="dxa"/>
            <w:shd w:val="clear" w:color="auto" w:fill="auto"/>
            <w:vAlign w:val="center"/>
          </w:tcPr>
          <w:p w:rsidR="00872DD8" w:rsidRPr="00DF0CB8" w:rsidRDefault="00FD3CF3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Appendix G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72DD8" w:rsidRPr="00DF0CB8" w:rsidRDefault="00872DD8" w:rsidP="000311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HW 4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872DD8" w:rsidRPr="00DF0CB8" w:rsidRDefault="00872DD8" w:rsidP="00872D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0CB8">
              <w:rPr>
                <w:rFonts w:ascii="Arial" w:eastAsia="Times New Roman" w:hAnsi="Arial" w:cs="Arial"/>
                <w:sz w:val="18"/>
                <w:szCs w:val="18"/>
              </w:rPr>
              <w:t xml:space="preserve">Number and percent of individuals who were assisted by the provider to know about rights. </w:t>
            </w:r>
          </w:p>
          <w:p w:rsidR="00872DD8" w:rsidRPr="00DF0CB8" w:rsidRDefault="00872DD8" w:rsidP="00872DD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Quarterly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Quarterly and Annually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Style w:val="inputtextpct1"/>
                <w:rFonts w:ascii="Arial" w:hAnsi="Arial" w:cs="Arial"/>
                <w:sz w:val="18"/>
                <w:szCs w:val="18"/>
              </w:rPr>
              <w:t>Contracted QIO-Person Centered Reviews (PCRs)</w:t>
            </w:r>
          </w:p>
        </w:tc>
      </w:tr>
      <w:tr w:rsidR="00872DD8" w:rsidRPr="00ED7A62" w:rsidTr="000B25C8">
        <w:trPr>
          <w:trHeight w:val="704"/>
        </w:trPr>
        <w:tc>
          <w:tcPr>
            <w:tcW w:w="1638" w:type="dxa"/>
            <w:shd w:val="clear" w:color="auto" w:fill="auto"/>
            <w:vAlign w:val="center"/>
          </w:tcPr>
          <w:p w:rsidR="00872DD8" w:rsidRPr="00DF0CB8" w:rsidRDefault="005A03EF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Appendix I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72DD8" w:rsidRPr="00DF0CB8" w:rsidRDefault="00872DD8" w:rsidP="000311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FA 1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872DD8" w:rsidRPr="00DF0CB8" w:rsidRDefault="00872DD8" w:rsidP="00872D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0CB8">
              <w:rPr>
                <w:rFonts w:ascii="Arial" w:eastAsia="Times New Roman" w:hAnsi="Arial" w:cs="Arial"/>
                <w:sz w:val="18"/>
                <w:szCs w:val="18"/>
              </w:rPr>
              <w:t xml:space="preserve">Number and percent of providers billing for waiver services at the correct rate.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Continuously and Ongoing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Quarterly/ Annually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Contracted Quality Improvement Organization</w:t>
            </w:r>
          </w:p>
        </w:tc>
      </w:tr>
      <w:tr w:rsidR="00872DD8" w:rsidRPr="00ED7A62" w:rsidTr="000B25C8">
        <w:trPr>
          <w:trHeight w:val="704"/>
        </w:trPr>
        <w:tc>
          <w:tcPr>
            <w:tcW w:w="1638" w:type="dxa"/>
            <w:shd w:val="clear" w:color="auto" w:fill="auto"/>
            <w:vAlign w:val="center"/>
          </w:tcPr>
          <w:p w:rsidR="00872DD8" w:rsidRPr="00DF0CB8" w:rsidRDefault="005A03EF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Appendix I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72DD8" w:rsidRPr="00DF0CB8" w:rsidRDefault="00872DD8" w:rsidP="000311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FA 2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872DD8" w:rsidRPr="00DF0CB8" w:rsidRDefault="00872DD8" w:rsidP="00872D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0CB8">
              <w:rPr>
                <w:rFonts w:ascii="Arial" w:eastAsia="Times New Roman" w:hAnsi="Arial" w:cs="Arial"/>
                <w:sz w:val="18"/>
                <w:szCs w:val="18"/>
              </w:rPr>
              <w:t xml:space="preserve">Number and percent of claims paid only for recipients who are eligible on the dates the services were provided.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Continuously and Ongoing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Quarterly/ Annually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Contracted Quality Improvement Organization</w:t>
            </w:r>
          </w:p>
        </w:tc>
      </w:tr>
      <w:tr w:rsidR="00872DD8" w:rsidRPr="00ED7A62" w:rsidTr="000B25C8">
        <w:trPr>
          <w:trHeight w:val="704"/>
        </w:trPr>
        <w:tc>
          <w:tcPr>
            <w:tcW w:w="1638" w:type="dxa"/>
            <w:shd w:val="clear" w:color="auto" w:fill="auto"/>
            <w:vAlign w:val="center"/>
          </w:tcPr>
          <w:p w:rsidR="00872DD8" w:rsidRPr="00DF0CB8" w:rsidRDefault="005A03EF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Appendix I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72DD8" w:rsidRPr="00DF0CB8" w:rsidRDefault="00872DD8" w:rsidP="000311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FA 3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872DD8" w:rsidRPr="00DF0CB8" w:rsidRDefault="00872DD8" w:rsidP="00872D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0CB8">
              <w:rPr>
                <w:rFonts w:ascii="Arial" w:eastAsia="Times New Roman" w:hAnsi="Arial" w:cs="Arial"/>
                <w:sz w:val="18"/>
                <w:szCs w:val="18"/>
              </w:rPr>
              <w:t xml:space="preserve">Number and percent of providers billing for services in accordance with the recipient's service authorization.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Continuously and Ongoing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Quarterly/ Annually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Contracted Quality Improvement Organization</w:t>
            </w:r>
          </w:p>
        </w:tc>
      </w:tr>
      <w:tr w:rsidR="00872DD8" w:rsidRPr="00ED7A62" w:rsidTr="000B25C8">
        <w:trPr>
          <w:trHeight w:val="704"/>
        </w:trPr>
        <w:tc>
          <w:tcPr>
            <w:tcW w:w="1638" w:type="dxa"/>
            <w:shd w:val="clear" w:color="auto" w:fill="auto"/>
            <w:vAlign w:val="center"/>
          </w:tcPr>
          <w:p w:rsidR="00872DD8" w:rsidRPr="00DF0CB8" w:rsidRDefault="006B58C7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Appendix A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72DD8" w:rsidRPr="00DF0CB8" w:rsidRDefault="00872DD8" w:rsidP="000311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AA 3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872DD8" w:rsidRPr="00DF0CB8" w:rsidRDefault="00872DD8" w:rsidP="00DF0C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0CB8">
              <w:rPr>
                <w:rFonts w:ascii="Arial" w:eastAsia="Times New Roman" w:hAnsi="Arial" w:cs="Arial"/>
                <w:sz w:val="18"/>
                <w:szCs w:val="18"/>
              </w:rPr>
              <w:t>Number and percent of required person centered reviews conducted by the Quality Improvement Organization (QIO) annually.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Continuously and Ongoing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Quarterly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Contracted Quality Improvement Organization</w:t>
            </w:r>
          </w:p>
        </w:tc>
      </w:tr>
      <w:tr w:rsidR="00872DD8" w:rsidRPr="00ED7A62" w:rsidTr="000B25C8">
        <w:trPr>
          <w:trHeight w:val="704"/>
        </w:trPr>
        <w:tc>
          <w:tcPr>
            <w:tcW w:w="1638" w:type="dxa"/>
            <w:shd w:val="clear" w:color="auto" w:fill="auto"/>
            <w:vAlign w:val="center"/>
          </w:tcPr>
          <w:p w:rsidR="00872DD8" w:rsidRPr="00DF0CB8" w:rsidRDefault="006B58C7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Appendix A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72DD8" w:rsidRPr="00DF0CB8" w:rsidRDefault="00872DD8" w:rsidP="000311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AA 4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872DD8" w:rsidRPr="00DF0CB8" w:rsidRDefault="00872DD8" w:rsidP="00872D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0CB8">
              <w:rPr>
                <w:rFonts w:ascii="Arial" w:eastAsia="Times New Roman" w:hAnsi="Arial" w:cs="Arial"/>
                <w:sz w:val="18"/>
                <w:szCs w:val="18"/>
              </w:rPr>
              <w:t xml:space="preserve">Number and percent of required provider performance reviews conducted by the Quality Improvement Organization (QIO) annually.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Continuously and Ongoing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Quarterly/ Annually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872DD8" w:rsidRPr="00DF0CB8" w:rsidRDefault="00872DD8" w:rsidP="0087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CB8">
              <w:rPr>
                <w:rFonts w:ascii="Arial" w:hAnsi="Arial" w:cs="Arial"/>
                <w:sz w:val="18"/>
                <w:szCs w:val="18"/>
              </w:rPr>
              <w:t>Contracted Quality Improvement Organization</w:t>
            </w:r>
          </w:p>
        </w:tc>
      </w:tr>
      <w:bookmarkEnd w:id="0"/>
    </w:tbl>
    <w:p w:rsidR="00EB3ED9" w:rsidRPr="00ED7A62" w:rsidRDefault="00DF0CB8">
      <w:pPr>
        <w:rPr>
          <w:rFonts w:ascii="Arial" w:hAnsi="Arial" w:cs="Arial"/>
          <w:sz w:val="20"/>
          <w:szCs w:val="20"/>
        </w:rPr>
      </w:pPr>
    </w:p>
    <w:sectPr w:rsidR="00EB3ED9" w:rsidRPr="00ED7A62" w:rsidSect="00D5721B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315" w:rsidRDefault="00464315" w:rsidP="00372C0F">
      <w:r>
        <w:separator/>
      </w:r>
    </w:p>
  </w:endnote>
  <w:endnote w:type="continuationSeparator" w:id="0">
    <w:p w:rsidR="00464315" w:rsidRDefault="00464315" w:rsidP="0037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315" w:rsidRDefault="00464315" w:rsidP="00372C0F">
      <w:r>
        <w:separator/>
      </w:r>
    </w:p>
  </w:footnote>
  <w:footnote w:type="continuationSeparator" w:id="0">
    <w:p w:rsidR="00464315" w:rsidRDefault="00464315" w:rsidP="00372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C0F"/>
    <w:rsid w:val="0003116C"/>
    <w:rsid w:val="000A34CD"/>
    <w:rsid w:val="000B10D6"/>
    <w:rsid w:val="000B25C8"/>
    <w:rsid w:val="000F3189"/>
    <w:rsid w:val="001421B8"/>
    <w:rsid w:val="00166B24"/>
    <w:rsid w:val="00187778"/>
    <w:rsid w:val="001E2EE2"/>
    <w:rsid w:val="001E565B"/>
    <w:rsid w:val="00233F45"/>
    <w:rsid w:val="0025765C"/>
    <w:rsid w:val="002F0AC9"/>
    <w:rsid w:val="0030617E"/>
    <w:rsid w:val="00353C37"/>
    <w:rsid w:val="00372C0F"/>
    <w:rsid w:val="00393EBF"/>
    <w:rsid w:val="0039502D"/>
    <w:rsid w:val="003D6E1E"/>
    <w:rsid w:val="003F0DEE"/>
    <w:rsid w:val="00461CFC"/>
    <w:rsid w:val="00464315"/>
    <w:rsid w:val="004D5694"/>
    <w:rsid w:val="004E2F4C"/>
    <w:rsid w:val="004F425E"/>
    <w:rsid w:val="0052240C"/>
    <w:rsid w:val="0054383A"/>
    <w:rsid w:val="00572C96"/>
    <w:rsid w:val="005800DD"/>
    <w:rsid w:val="00584D34"/>
    <w:rsid w:val="005A03EF"/>
    <w:rsid w:val="005B0275"/>
    <w:rsid w:val="005C3FDD"/>
    <w:rsid w:val="005F1827"/>
    <w:rsid w:val="00634A0D"/>
    <w:rsid w:val="006B58C7"/>
    <w:rsid w:val="006D4D87"/>
    <w:rsid w:val="006F44B0"/>
    <w:rsid w:val="00727E3D"/>
    <w:rsid w:val="00803511"/>
    <w:rsid w:val="00834C5A"/>
    <w:rsid w:val="00872DD8"/>
    <w:rsid w:val="008D1D32"/>
    <w:rsid w:val="008D53AF"/>
    <w:rsid w:val="0093637C"/>
    <w:rsid w:val="00946E44"/>
    <w:rsid w:val="009A31C3"/>
    <w:rsid w:val="009C3807"/>
    <w:rsid w:val="00A450D6"/>
    <w:rsid w:val="00AB393B"/>
    <w:rsid w:val="00AC7CC2"/>
    <w:rsid w:val="00AF72E6"/>
    <w:rsid w:val="00BB0048"/>
    <w:rsid w:val="00BF63CE"/>
    <w:rsid w:val="00BF7F7C"/>
    <w:rsid w:val="00C06ADF"/>
    <w:rsid w:val="00C145C1"/>
    <w:rsid w:val="00CB1DD5"/>
    <w:rsid w:val="00D10643"/>
    <w:rsid w:val="00D5721B"/>
    <w:rsid w:val="00D84FCB"/>
    <w:rsid w:val="00DF0CB8"/>
    <w:rsid w:val="00E17469"/>
    <w:rsid w:val="00E52D36"/>
    <w:rsid w:val="00EB4EB9"/>
    <w:rsid w:val="00ED7A62"/>
    <w:rsid w:val="00F2687C"/>
    <w:rsid w:val="00F37B81"/>
    <w:rsid w:val="00F811CE"/>
    <w:rsid w:val="00FD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F1827"/>
    <w:rPr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F1827"/>
    <w:rPr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5F18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C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C0F"/>
  </w:style>
  <w:style w:type="paragraph" w:styleId="Footer">
    <w:name w:val="footer"/>
    <w:basedOn w:val="Normal"/>
    <w:link w:val="FooterChar"/>
    <w:uiPriority w:val="99"/>
    <w:unhideWhenUsed/>
    <w:rsid w:val="00372C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C0F"/>
  </w:style>
  <w:style w:type="table" w:styleId="TableGrid">
    <w:name w:val="Table Grid"/>
    <w:basedOn w:val="TableNormal"/>
    <w:uiPriority w:val="59"/>
    <w:rsid w:val="001E5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puttextpct1">
    <w:name w:val="inputtextpct1"/>
    <w:basedOn w:val="DefaultParagraphFont"/>
    <w:rsid w:val="004D5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F1827"/>
    <w:rPr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F1827"/>
    <w:rPr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5F18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C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C0F"/>
  </w:style>
  <w:style w:type="paragraph" w:styleId="Footer">
    <w:name w:val="footer"/>
    <w:basedOn w:val="Normal"/>
    <w:link w:val="FooterChar"/>
    <w:uiPriority w:val="99"/>
    <w:unhideWhenUsed/>
    <w:rsid w:val="00372C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C0F"/>
  </w:style>
  <w:style w:type="table" w:styleId="TableGrid">
    <w:name w:val="Table Grid"/>
    <w:basedOn w:val="TableNormal"/>
    <w:uiPriority w:val="59"/>
    <w:rsid w:val="001E5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puttextpct1">
    <w:name w:val="inputtextpct1"/>
    <w:basedOn w:val="DefaultParagraphFont"/>
    <w:rsid w:val="004D5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8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8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0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3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5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1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2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0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3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7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0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7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5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3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6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7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0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9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5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5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8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8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7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3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8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7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7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4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0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7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0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4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000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C00000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for Health Care Administration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Sharp</dc:creator>
  <cp:lastModifiedBy>Virginia Hardcastle</cp:lastModifiedBy>
  <cp:revision>6</cp:revision>
  <dcterms:created xsi:type="dcterms:W3CDTF">2014-06-27T12:24:00Z</dcterms:created>
  <dcterms:modified xsi:type="dcterms:W3CDTF">2014-06-27T12:40:00Z</dcterms:modified>
</cp:coreProperties>
</file>